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240" w:lineRule="auto"/>
        <w:ind w:left="420" w:firstLine="420"/>
        <w:jc w:val="center"/>
        <w:textAlignment w:val="auto"/>
        <w:rPr>
          <w:rFonts w:ascii="Times" w:hAnsi="Times" w:eastAsia="等线" w:cs="Times"/>
          <w:sz w:val="28"/>
          <w:szCs w:val="28"/>
        </w:rPr>
      </w:pPr>
      <w:r>
        <w:rPr>
          <w:rFonts w:ascii="Times" w:hAnsi="Times" w:eastAsia="等线" w:cs="Times"/>
          <w:sz w:val="31"/>
          <w:szCs w:val="31"/>
        </w:rPr>
        <w:t>SMP 201</w:t>
      </w:r>
      <w:r>
        <w:rPr>
          <w:rFonts w:hint="eastAsia" w:ascii="Times" w:hAnsi="Times" w:eastAsia="等线" w:cs="Times"/>
          <w:sz w:val="31"/>
          <w:szCs w:val="31"/>
        </w:rPr>
        <w:t>9</w:t>
      </w:r>
      <w:r>
        <w:rPr>
          <w:rFonts w:ascii="Times" w:hAnsi="Times" w:eastAsia="等线" w:cs="Times"/>
          <w:sz w:val="31"/>
          <w:szCs w:val="31"/>
        </w:rPr>
        <w:t>注册</w:t>
      </w:r>
      <w:r>
        <w:rPr>
          <w:rFonts w:hint="eastAsia" w:ascii="Times" w:hAnsi="Times" w:eastAsia="等线" w:cs="Times"/>
          <w:sz w:val="31"/>
          <w:szCs w:val="31"/>
        </w:rPr>
        <w:t>回执</w:t>
      </w:r>
      <w:r>
        <w:rPr>
          <w:rFonts w:ascii="Times" w:hAnsi="Times" w:eastAsia="等线" w:cs="Times"/>
          <w:sz w:val="28"/>
          <w:szCs w:val="28"/>
        </w:rPr>
        <w:t> </w:t>
      </w:r>
    </w:p>
    <w:p>
      <w:pPr>
        <w:widowControl/>
        <w:autoSpaceDE w:val="0"/>
        <w:autoSpaceDN w:val="0"/>
        <w:spacing w:line="240" w:lineRule="auto"/>
        <w:ind w:left="420" w:firstLine="420"/>
        <w:jc w:val="center"/>
        <w:textAlignment w:val="auto"/>
        <w:rPr>
          <w:rFonts w:ascii="Times" w:hAnsi="Times" w:eastAsia="等线" w:cs="Times"/>
          <w:sz w:val="28"/>
          <w:szCs w:val="28"/>
        </w:rPr>
      </w:pPr>
    </w:p>
    <w:tbl>
      <w:tblPr>
        <w:tblStyle w:val="4"/>
        <w:tblW w:w="13750" w:type="dxa"/>
        <w:tblInd w:w="0" w:type="dxa"/>
        <w:tblBorders>
          <w:top w:val="single" w:color="000000" w:sz="12" w:space="0"/>
          <w:left w:val="single" w:color="000000" w:sz="12" w:space="0"/>
          <w:bottom w:val="none" w:color="auto" w:sz="0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>
        <w:tblPrEx>
          <w:tblBorders>
            <w:top w:val="single" w:color="000000" w:sz="12" w:space="0"/>
            <w:left w:val="single" w:color="000000" w:sz="12" w:space="0"/>
            <w:bottom w:val="none" w:color="auto" w:sz="0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姓名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职称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性别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工作单位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9"/>
                <w:szCs w:val="19"/>
              </w:rPr>
              <w:t>（发票抬头）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纳税人识别号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通讯地址(含邮编)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手机号码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Email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论文编号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ascii="宋体" w:hAnsi="宋体" w:cs="Times"/>
                <w:sz w:val="18"/>
                <w:szCs w:val="18"/>
              </w:rPr>
              <w:t>注册类型</w:t>
            </w:r>
          </w:p>
        </w:tc>
      </w:tr>
      <w:tr>
        <w:tblPrEx>
          <w:tblBorders>
            <w:top w:val="none" w:color="auto" w:sz="0" w:space="0"/>
            <w:left w:val="single" w:color="000000" w:sz="12" w:space="0"/>
            <w:bottom w:val="none" w:color="auto" w:sz="0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3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none" w:color="auto" w:sz="0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875" w:type="dxa"/>
          <w:trHeight w:val="525" w:hRule="atLeast"/>
        </w:trPr>
        <w:tc>
          <w:tcPr>
            <w:tcW w:w="13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hint="eastAsia"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注册费支付途径/日期/金额</w:t>
            </w:r>
          </w:p>
        </w:tc>
        <w:tc>
          <w:tcPr>
            <w:tcW w:w="13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到访日期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离开日期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到访航班号/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火车车次</w:t>
            </w: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离开航班号/</w:t>
            </w:r>
          </w:p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  <w:r>
              <w:rPr>
                <w:rFonts w:hint="eastAsia" w:ascii="宋体" w:hAnsi="宋体" w:cs="Times"/>
                <w:sz w:val="18"/>
                <w:szCs w:val="18"/>
              </w:rPr>
              <w:t>火车车次</w:t>
            </w:r>
          </w:p>
        </w:tc>
      </w:tr>
      <w:tr>
        <w:tblPrEx>
          <w:tblBorders>
            <w:top w:val="none" w:color="auto" w:sz="0" w:space="0"/>
            <w:left w:val="single" w:color="000000" w:sz="12" w:space="0"/>
            <w:bottom w:val="none" w:color="auto" w:sz="0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6875" w:type="dxa"/>
          <w:trHeight w:val="1145" w:hRule="atLeast"/>
        </w:trPr>
        <w:tc>
          <w:tcPr>
            <w:tcW w:w="13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宋体" w:hAnsi="宋体" w:cs="Times"/>
                <w:sz w:val="18"/>
                <w:szCs w:val="18"/>
              </w:rPr>
            </w:pPr>
          </w:p>
        </w:tc>
      </w:tr>
    </w:tbl>
    <w:p>
      <w:pPr>
        <w:spacing w:line="340" w:lineRule="exact"/>
        <w:rPr>
          <w:sz w:val="21"/>
        </w:rPr>
      </w:pPr>
    </w:p>
    <w:p>
      <w:pPr>
        <w:spacing w:line="340" w:lineRule="exact"/>
        <w:rPr>
          <w:sz w:val="21"/>
        </w:rPr>
      </w:pPr>
      <w:r>
        <w:rPr>
          <w:rFonts w:hint="eastAsia"/>
          <w:sz w:val="21"/>
        </w:rPr>
        <w:t>说明</w:t>
      </w:r>
      <w:r>
        <w:rPr>
          <w:sz w:val="21"/>
        </w:rPr>
        <w:t>：</w:t>
      </w:r>
    </w:p>
    <w:p>
      <w:pPr>
        <w:spacing w:line="340" w:lineRule="exact"/>
      </w:pPr>
      <w:r>
        <w:rPr>
          <w:rFonts w:ascii="Arial" w:hAnsi="Arial" w:cs="Arial"/>
          <w:color w:val="000000"/>
          <w:shd w:val="clear" w:color="auto" w:fill="FFFFFF"/>
        </w:rPr>
        <w:t>一、回执一人填写一份。其中注册类型为主会、讲习班或主会 &amp; 讲习班。请详细填写每项信息，以便会务组作资料、通讯录、代表证卡等准备。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  <w:shd w:val="clear" w:color="auto" w:fill="FFFFFF"/>
        </w:rPr>
        <w:t>二、学生注册需要提供学生证扫描件或照片。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  <w:shd w:val="clear" w:color="auto" w:fill="FFFFFF"/>
        </w:rPr>
        <w:t>三、请将回执、会议注册费转账凭证及学生证电子版（仅学生注册需要）发送至会务组</w:t>
      </w:r>
      <w:r>
        <w:rPr>
          <w:rFonts w:ascii="微软雅黑" w:hAnsi="微软雅黑" w:eastAsia="微软雅黑" w:cs="微软雅黑"/>
          <w:color w:val="FF0000"/>
          <w:szCs w:val="24"/>
          <w:shd w:val="clear" w:color="auto" w:fill="FFFFFF"/>
        </w:rPr>
        <w:t>zhaoqin@hit.edu.cn，邮件主题请写为“SMP注册</w:t>
      </w:r>
      <w:r>
        <w:rPr>
          <w:rFonts w:hint="eastAsia" w:ascii="微软雅黑" w:hAnsi="微软雅黑" w:eastAsia="微软雅黑" w:cs="微软雅黑"/>
          <w:color w:val="FF0000"/>
          <w:szCs w:val="24"/>
          <w:shd w:val="clear" w:color="auto" w:fill="FFFFFF"/>
        </w:rPr>
        <w:t>+单位+姓名</w:t>
      </w:r>
      <w:r>
        <w:rPr>
          <w:rFonts w:ascii="微软雅黑" w:hAnsi="微软雅黑" w:eastAsia="微软雅黑" w:cs="微软雅黑"/>
          <w:color w:val="FF0000"/>
          <w:szCs w:val="24"/>
          <w:shd w:val="clear" w:color="auto" w:fill="FFFFFF"/>
        </w:rPr>
        <w:t>”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>。 </w:t>
      </w:r>
    </w:p>
    <w:p/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5A"/>
    <w:rsid w:val="00474C7E"/>
    <w:rsid w:val="00584025"/>
    <w:rsid w:val="006E1E82"/>
    <w:rsid w:val="00D77626"/>
    <w:rsid w:val="00ED7E8C"/>
    <w:rsid w:val="00F6265A"/>
    <w:rsid w:val="037E66F7"/>
    <w:rsid w:val="168977F2"/>
    <w:rsid w:val="27CA0506"/>
    <w:rsid w:val="372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217</Characters>
  <Lines>5</Lines>
  <Paragraphs>4</Paragraphs>
  <TotalTime>0</TotalTime>
  <ScaleCrop>false</ScaleCrop>
  <LinksUpToDate>false</LinksUpToDate>
  <CharactersWithSpaces>297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2018-07-05T01:40:00Z</dcterms:created>
  <dc:creator>Thinkpad</dc:creator>
  <cp:lastModifiedBy>葛超瑞</cp:lastModifiedBy>
  <dcterms:modified xsi:type="dcterms:W3CDTF">2019-07-08T14:08:45Z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